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11203" w14:textId="77777777" w:rsidR="00C9007B" w:rsidRPr="00C9007B" w:rsidRDefault="00C9007B" w:rsidP="00C9007B">
      <w:r w:rsidRPr="00C9007B">
        <w:t xml:space="preserve">Okresný úrad Lučenec, pozemkový a lesný odbor (ďalej len OU-LC-PLO), ako príslušný orgán štátnej správy na úseku ochrany a využívania poľnohospodárskej pôdy podľa § 3 ods. 1 písm. b) zákona č. 220/2004 Z. z. o ochrane a využívaní poľnohospodárskej pôdy v znení neskorších predpisov (ďalej len zákon) a na základe poznatkov zistených pri kontrolnej činnosti konštatuje, že neustále pribúdajú plochy zaburinených </w:t>
      </w:r>
      <w:proofErr w:type="spellStart"/>
      <w:r w:rsidRPr="00C9007B">
        <w:t>pozemkov.Toto</w:t>
      </w:r>
      <w:proofErr w:type="spellEnd"/>
      <w:r w:rsidRPr="00C9007B">
        <w:t xml:space="preserve"> zaburinenie pozemkov v mnohých prípadoch ohrozuje ekologickú stabilitu územia a nie je zachovaná funkčná spätosť prírodných procesov v krajinnom prostredí. Následne dochádza k šíreniu burín na poľnohospodárske pozemky, čím dochádza k jej poškodeniu a degradácii ako aj k sťaženému poľnohospodárskemu obhospodarovaniu.</w:t>
      </w:r>
      <w:r w:rsidRPr="00C9007B">
        <w:br/>
        <w:t xml:space="preserve">Pretože problematike zaburinených pozemkov bude tunajší úrad v územnom obvode svojej pôsobnosti venovať náležitú pozornosť aj v tomto vegetačnom období </w:t>
      </w:r>
    </w:p>
    <w:p w14:paraId="114CE970" w14:textId="77777777" w:rsidR="00C9007B" w:rsidRPr="00C9007B" w:rsidRDefault="00C9007B" w:rsidP="00C9007B">
      <w:r w:rsidRPr="00C9007B">
        <w:t>upozorňuje</w:t>
      </w:r>
    </w:p>
    <w:p w14:paraId="4EA43A30" w14:textId="77777777" w:rsidR="00C9007B" w:rsidRPr="00C9007B" w:rsidRDefault="00C9007B" w:rsidP="00C9007B">
      <w:r w:rsidRPr="00C9007B">
        <w:t>všetkých vlastníkov, nájomcov a správcov pozemkov, aby udržiavali svoje poľnohospodárske a nepoľnohospodárske pozemky v nezaburinenom stave pravidelným, dôsledným a predovšetkým včasným odstraňovaním burín, aby nedošlo k ich zaburineniu a šíreniu na susedné pozemky.</w:t>
      </w:r>
    </w:p>
    <w:p w14:paraId="0D592EBD" w14:textId="77777777" w:rsidR="00C9007B" w:rsidRPr="00C9007B" w:rsidRDefault="00C9007B" w:rsidP="00C9007B">
      <w:r w:rsidRPr="00C9007B">
        <w:t>Ten, kto svojou nečinnosťou spôsobí zaburinenie poľnohospodárskeho pozemku, alebo nepoľnohospodárskeho pozemku v blízkosti poľnohospodárskeho pozemku, prípadne nesplní povinnosť uloženú orgánom ochrany a využívania poľnohospodárskej pôdy dopustí sa priestupku ( fyzická osoba ) podľa § 25 zákona, pričom za priestupok môže správny orgán uložiť pokutu až do výšky 330 eur, (právnická osoba alebo fyzická osoba – podnikateľ ) podľa § 26 zákona, pričom za tieto správne delikty môže správny orgán uložiť pokutu od 500 eur do 33 200 eur za každý hektár poľnohospodárskej pôdy.</w:t>
      </w:r>
    </w:p>
    <w:p w14:paraId="3162C055" w14:textId="77777777" w:rsidR="00C9007B" w:rsidRPr="00C9007B" w:rsidRDefault="00C9007B" w:rsidP="00C9007B">
      <w:r w:rsidRPr="00C9007B">
        <w:t>Splnenie tejto povinnosti bude štátna správa na úseku ochrany a využívania poľnohospodárskej pôdy aj v tomto roku dôsledne kontrolovať.</w:t>
      </w:r>
    </w:p>
    <w:p w14:paraId="3FC96F8A" w14:textId="77777777" w:rsidR="00353356" w:rsidRDefault="00353356"/>
    <w:sectPr w:rsidR="00353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7B"/>
    <w:rsid w:val="00307164"/>
    <w:rsid w:val="00353356"/>
    <w:rsid w:val="003A783B"/>
    <w:rsid w:val="00AB3F61"/>
    <w:rsid w:val="00C9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FD0B"/>
  <w15:chartTrackingRefBased/>
  <w15:docId w15:val="{D6EBA49E-C2D0-4E61-976B-AFEF0BD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90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90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900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90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900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90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90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90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90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90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90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900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9007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9007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900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900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900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9007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90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90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90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90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90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9007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9007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9007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90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9007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900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Kastiel-Divín</dc:creator>
  <cp:keywords/>
  <dc:description/>
  <cp:lastModifiedBy>Kastiel-Divín</cp:lastModifiedBy>
  <cp:revision>1</cp:revision>
  <dcterms:created xsi:type="dcterms:W3CDTF">2026-04-22T14:24:00Z</dcterms:created>
  <dcterms:modified xsi:type="dcterms:W3CDTF">2026-04-22T14:25:00Z</dcterms:modified>
</cp:coreProperties>
</file>